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6546D" w14:textId="4FB8769F" w:rsidR="00805373" w:rsidRPr="00900EEF" w:rsidRDefault="003B2498" w:rsidP="00900EEF">
      <w:pPr>
        <w:jc w:val="both"/>
        <w:rPr>
          <w:rFonts w:ascii="Gurmukhi MN" w:hAnsi="Gurmukhi MN" w:cs="Arial"/>
          <w:b/>
        </w:rPr>
      </w:pPr>
      <w:r>
        <w:rPr>
          <w:rFonts w:ascii="Gurmukhi MN" w:hAnsi="Gurmukhi MN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2C1B4A9D" wp14:editId="2DF04DDA">
            <wp:simplePos x="0" y="0"/>
            <wp:positionH relativeFrom="column">
              <wp:posOffset>4343400</wp:posOffset>
            </wp:positionH>
            <wp:positionV relativeFrom="paragraph">
              <wp:posOffset>441364</wp:posOffset>
            </wp:positionV>
            <wp:extent cx="1530824" cy="58733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986" cy="58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EEF">
        <w:rPr>
          <w:noProof/>
        </w:rPr>
        <w:drawing>
          <wp:inline distT="0" distB="0" distL="0" distR="0" wp14:anchorId="00FC3C7D" wp14:editId="6C0098AC">
            <wp:extent cx="3881755" cy="1384147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074" cy="138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4010E" w14:textId="77777777" w:rsidR="003B2498" w:rsidRDefault="003B2498" w:rsidP="00900EEF">
      <w:pPr>
        <w:pStyle w:val="Default"/>
        <w:jc w:val="both"/>
      </w:pPr>
    </w:p>
    <w:p w14:paraId="127952DA" w14:textId="77777777" w:rsidR="003B2498" w:rsidRDefault="003B2498" w:rsidP="00900EEF">
      <w:pPr>
        <w:pStyle w:val="Default"/>
        <w:jc w:val="both"/>
      </w:pPr>
    </w:p>
    <w:p w14:paraId="03A2B80F" w14:textId="77777777" w:rsidR="003B2498" w:rsidRDefault="003B2498" w:rsidP="00900EEF">
      <w:pPr>
        <w:pStyle w:val="Default"/>
        <w:jc w:val="both"/>
      </w:pPr>
    </w:p>
    <w:p w14:paraId="7631C1BF" w14:textId="2102987B" w:rsidR="00805373" w:rsidRDefault="00805373" w:rsidP="00900EEF">
      <w:pPr>
        <w:pStyle w:val="Default"/>
        <w:jc w:val="both"/>
        <w:rPr>
          <w:sz w:val="22"/>
          <w:szCs w:val="22"/>
        </w:rPr>
      </w:pPr>
      <w:r w:rsidRPr="001A409B">
        <w:rPr>
          <w:b/>
          <w:bCs/>
          <w:sz w:val="22"/>
          <w:szCs w:val="22"/>
          <w:u w:val="single"/>
        </w:rPr>
        <w:t>Mots-clés</w:t>
      </w:r>
      <w:r w:rsidR="00CB2E0A">
        <w:rPr>
          <w:b/>
          <w:bCs/>
          <w:sz w:val="22"/>
          <w:szCs w:val="22"/>
        </w:rPr>
        <w:t xml:space="preserve"> : jeunes, étudiants, 15 à </w:t>
      </w:r>
      <w:r>
        <w:rPr>
          <w:b/>
          <w:bCs/>
          <w:sz w:val="22"/>
          <w:szCs w:val="22"/>
        </w:rPr>
        <w:t>25 ans, santé, vie quotid</w:t>
      </w:r>
      <w:r w:rsidR="001A409B">
        <w:rPr>
          <w:b/>
          <w:bCs/>
          <w:sz w:val="22"/>
          <w:szCs w:val="22"/>
        </w:rPr>
        <w:t>ienne, société, sommeil, World S</w:t>
      </w:r>
      <w:r>
        <w:rPr>
          <w:b/>
          <w:bCs/>
          <w:sz w:val="22"/>
          <w:szCs w:val="22"/>
        </w:rPr>
        <w:t>leep Day, Journée du Sommeil</w:t>
      </w:r>
      <w:r w:rsidR="00735BE4">
        <w:rPr>
          <w:b/>
          <w:bCs/>
          <w:sz w:val="22"/>
          <w:szCs w:val="22"/>
        </w:rPr>
        <w:t>, rythmes circadiens</w:t>
      </w:r>
      <w:r w:rsidR="003B2498">
        <w:rPr>
          <w:b/>
          <w:bCs/>
          <w:sz w:val="22"/>
          <w:szCs w:val="22"/>
        </w:rPr>
        <w:t>, CDOS Rhône Lyon Métropole</w:t>
      </w:r>
      <w:r w:rsidR="001A409B">
        <w:rPr>
          <w:b/>
          <w:bCs/>
          <w:sz w:val="22"/>
          <w:szCs w:val="22"/>
        </w:rPr>
        <w:t>, nutrition, activité physique, relations sociales</w:t>
      </w:r>
      <w:r w:rsidR="00E04464">
        <w:rPr>
          <w:b/>
          <w:bCs/>
          <w:sz w:val="22"/>
          <w:szCs w:val="22"/>
        </w:rPr>
        <w:t xml:space="preserve">, seniors, </w:t>
      </w:r>
      <w:proofErr w:type="spellStart"/>
      <w:r w:rsidR="00E04464">
        <w:rPr>
          <w:b/>
          <w:bCs/>
          <w:sz w:val="22"/>
          <w:szCs w:val="22"/>
        </w:rPr>
        <w:t>Silver</w:t>
      </w:r>
      <w:proofErr w:type="spellEnd"/>
      <w:r w:rsidR="00E04464">
        <w:rPr>
          <w:b/>
          <w:bCs/>
          <w:sz w:val="22"/>
          <w:szCs w:val="22"/>
        </w:rPr>
        <w:t xml:space="preserve"> économie</w:t>
      </w:r>
      <w:r w:rsidR="00581EE3">
        <w:rPr>
          <w:b/>
          <w:bCs/>
          <w:sz w:val="22"/>
          <w:szCs w:val="22"/>
        </w:rPr>
        <w:t>, récupération</w:t>
      </w:r>
    </w:p>
    <w:p w14:paraId="6DE2A8A8" w14:textId="77777777" w:rsidR="00805373" w:rsidRDefault="00805373" w:rsidP="00900EEF">
      <w:pPr>
        <w:pStyle w:val="Default"/>
        <w:jc w:val="both"/>
        <w:rPr>
          <w:b/>
          <w:bCs/>
          <w:sz w:val="40"/>
          <w:szCs w:val="40"/>
        </w:rPr>
      </w:pPr>
    </w:p>
    <w:p w14:paraId="2B6D2101" w14:textId="04245884" w:rsidR="00805373" w:rsidRPr="0073100A" w:rsidRDefault="005167A2" w:rsidP="0073100A">
      <w:pPr>
        <w:pStyle w:val="Default"/>
        <w:jc w:val="center"/>
        <w:rPr>
          <w:color w:val="419FAE"/>
          <w:sz w:val="40"/>
          <w:szCs w:val="40"/>
        </w:rPr>
      </w:pPr>
      <w:r w:rsidRPr="0073100A">
        <w:rPr>
          <w:b/>
          <w:bCs/>
          <w:color w:val="419FAE"/>
          <w:sz w:val="40"/>
          <w:szCs w:val="40"/>
        </w:rPr>
        <w:t xml:space="preserve">Journée du Sommeil auprès des étudiants </w:t>
      </w:r>
      <w:r w:rsidR="00BC24BD">
        <w:rPr>
          <w:b/>
          <w:bCs/>
          <w:color w:val="419FAE"/>
          <w:sz w:val="40"/>
          <w:szCs w:val="40"/>
        </w:rPr>
        <w:t xml:space="preserve">lyonnais </w:t>
      </w:r>
      <w:r w:rsidR="00805373" w:rsidRPr="0073100A">
        <w:rPr>
          <w:b/>
          <w:bCs/>
          <w:color w:val="419FAE"/>
          <w:sz w:val="40"/>
          <w:szCs w:val="40"/>
        </w:rPr>
        <w:t>:</w:t>
      </w:r>
    </w:p>
    <w:p w14:paraId="2463D660" w14:textId="5D011217" w:rsidR="00805373" w:rsidRPr="0073100A" w:rsidRDefault="00900EEF" w:rsidP="0073100A">
      <w:pPr>
        <w:pStyle w:val="Default"/>
        <w:jc w:val="center"/>
        <w:rPr>
          <w:b/>
          <w:bCs/>
          <w:color w:val="419FAE"/>
          <w:sz w:val="40"/>
          <w:szCs w:val="40"/>
        </w:rPr>
      </w:pPr>
      <w:r w:rsidRPr="0073100A">
        <w:rPr>
          <w:b/>
          <w:bCs/>
          <w:color w:val="419FAE"/>
          <w:sz w:val="40"/>
          <w:szCs w:val="40"/>
        </w:rPr>
        <w:t xml:space="preserve">Les 15-25 ans </w:t>
      </w:r>
      <w:r w:rsidR="005167A2" w:rsidRPr="0073100A">
        <w:rPr>
          <w:b/>
          <w:bCs/>
          <w:color w:val="419FAE"/>
          <w:sz w:val="40"/>
          <w:szCs w:val="40"/>
        </w:rPr>
        <w:t>sensibilisés à l’importance de leur sommeil pour mieux vivre</w:t>
      </w:r>
    </w:p>
    <w:p w14:paraId="63457481" w14:textId="77777777" w:rsidR="00900EEF" w:rsidRPr="0073100A" w:rsidRDefault="00900EEF" w:rsidP="00900EEF">
      <w:pPr>
        <w:pStyle w:val="Default"/>
        <w:jc w:val="both"/>
        <w:rPr>
          <w:color w:val="419FAE"/>
          <w:sz w:val="40"/>
          <w:szCs w:val="40"/>
        </w:rPr>
      </w:pPr>
    </w:p>
    <w:p w14:paraId="2523F8EB" w14:textId="77777777" w:rsidR="00805373" w:rsidRDefault="00805373" w:rsidP="00900EEF">
      <w:pPr>
        <w:pStyle w:val="Default"/>
        <w:jc w:val="both"/>
        <w:rPr>
          <w:b/>
          <w:bCs/>
          <w:sz w:val="22"/>
          <w:szCs w:val="22"/>
        </w:rPr>
      </w:pPr>
    </w:p>
    <w:p w14:paraId="017273AC" w14:textId="71A23051" w:rsidR="004E113B" w:rsidRDefault="00805373" w:rsidP="00900EEF">
      <w:pPr>
        <w:pStyle w:val="Default"/>
        <w:jc w:val="both"/>
        <w:rPr>
          <w:b/>
          <w:bCs/>
          <w:szCs w:val="22"/>
        </w:rPr>
      </w:pPr>
      <w:r w:rsidRPr="00900EEF">
        <w:rPr>
          <w:b/>
          <w:bCs/>
          <w:szCs w:val="22"/>
        </w:rPr>
        <w:t xml:space="preserve">Lyon, le 14 mars 2018 – </w:t>
      </w:r>
      <w:r w:rsidR="00173018" w:rsidRPr="00900EEF">
        <w:rPr>
          <w:b/>
          <w:bCs/>
          <w:szCs w:val="22"/>
        </w:rPr>
        <w:t xml:space="preserve">Dans le cadre du World Sleep Day 2018 </w:t>
      </w:r>
      <w:r w:rsidR="0073100A">
        <w:rPr>
          <w:b/>
          <w:bCs/>
          <w:szCs w:val="22"/>
        </w:rPr>
        <w:t xml:space="preserve">(Journée Mondiale du Sommeil) </w:t>
      </w:r>
      <w:r w:rsidR="00173018" w:rsidRPr="00900EEF">
        <w:rPr>
          <w:b/>
          <w:bCs/>
          <w:szCs w:val="22"/>
        </w:rPr>
        <w:t>le vendredi 16 mars 2018, les étudiants de Sciences-U seront sensibilisés aux thémati</w:t>
      </w:r>
      <w:r w:rsidR="00735BE4" w:rsidRPr="00900EEF">
        <w:rPr>
          <w:b/>
          <w:bCs/>
          <w:szCs w:val="22"/>
        </w:rPr>
        <w:t>ques sommeil. Ce sera l’occasion d’échanger au</w:t>
      </w:r>
      <w:r w:rsidR="004E113B">
        <w:rPr>
          <w:b/>
          <w:bCs/>
          <w:szCs w:val="22"/>
        </w:rPr>
        <w:t>tour</w:t>
      </w:r>
      <w:r w:rsidR="00173018" w:rsidRPr="00900EEF">
        <w:rPr>
          <w:b/>
          <w:bCs/>
          <w:szCs w:val="22"/>
        </w:rPr>
        <w:t xml:space="preserve"> du respect des rythmes biologiques (rythmes circadiens)</w:t>
      </w:r>
      <w:r w:rsidR="004E113B">
        <w:rPr>
          <w:b/>
          <w:bCs/>
          <w:szCs w:val="22"/>
        </w:rPr>
        <w:t>.</w:t>
      </w:r>
    </w:p>
    <w:p w14:paraId="70111341" w14:textId="28FC9A40" w:rsidR="00173018" w:rsidRPr="00900EEF" w:rsidRDefault="00173018" w:rsidP="00900EEF">
      <w:pPr>
        <w:pStyle w:val="Default"/>
        <w:jc w:val="both"/>
        <w:rPr>
          <w:b/>
          <w:bCs/>
          <w:szCs w:val="22"/>
        </w:rPr>
      </w:pPr>
      <w:r w:rsidRPr="00900EEF">
        <w:rPr>
          <w:b/>
          <w:bCs/>
          <w:szCs w:val="22"/>
        </w:rPr>
        <w:t>Sylvain GUENRO (</w:t>
      </w:r>
      <w:r w:rsidR="004E113B">
        <w:rPr>
          <w:b/>
          <w:bCs/>
          <w:szCs w:val="22"/>
        </w:rPr>
        <w:t xml:space="preserve">PDG </w:t>
      </w:r>
      <w:r w:rsidRPr="00900EEF">
        <w:rPr>
          <w:b/>
          <w:bCs/>
          <w:szCs w:val="22"/>
        </w:rPr>
        <w:t xml:space="preserve">ORMEX CONFORT®) </w:t>
      </w:r>
      <w:r w:rsidR="00735BE4" w:rsidRPr="00900EEF">
        <w:rPr>
          <w:b/>
          <w:bCs/>
          <w:szCs w:val="22"/>
        </w:rPr>
        <w:t>sera à la disposition des étudiants et professeurs pour de</w:t>
      </w:r>
      <w:r w:rsidR="004E113B">
        <w:rPr>
          <w:b/>
          <w:bCs/>
          <w:szCs w:val="22"/>
        </w:rPr>
        <w:t>s interaction</w:t>
      </w:r>
      <w:r w:rsidR="00735BE4" w:rsidRPr="00900EEF">
        <w:rPr>
          <w:b/>
          <w:bCs/>
          <w:szCs w:val="22"/>
        </w:rPr>
        <w:t xml:space="preserve">s sur les thématiques sommeil et santé dès 7h30 </w:t>
      </w:r>
      <w:r w:rsidR="004E113B">
        <w:rPr>
          <w:b/>
          <w:bCs/>
          <w:szCs w:val="22"/>
        </w:rPr>
        <w:t xml:space="preserve">dans le hall de l’établissement au </w:t>
      </w:r>
      <w:r w:rsidR="004E113B" w:rsidRPr="00900EEF">
        <w:rPr>
          <w:b/>
          <w:bCs/>
          <w:szCs w:val="22"/>
        </w:rPr>
        <w:t>Lyon 53 cours Albert Thomas 69003 LYON</w:t>
      </w:r>
      <w:r w:rsidR="00CB2E0A">
        <w:rPr>
          <w:b/>
          <w:bCs/>
          <w:szCs w:val="22"/>
        </w:rPr>
        <w:t xml:space="preserve"> ce vendredi 16 mars 2018</w:t>
      </w:r>
      <w:r w:rsidR="00735BE4" w:rsidRPr="00900EEF">
        <w:rPr>
          <w:b/>
          <w:bCs/>
          <w:szCs w:val="22"/>
        </w:rPr>
        <w:t>.</w:t>
      </w:r>
    </w:p>
    <w:p w14:paraId="5A1C942E" w14:textId="77777777" w:rsidR="00173018" w:rsidRDefault="00173018" w:rsidP="00900EEF">
      <w:pPr>
        <w:pStyle w:val="Default"/>
        <w:jc w:val="both"/>
        <w:rPr>
          <w:b/>
          <w:bCs/>
          <w:sz w:val="22"/>
          <w:szCs w:val="22"/>
        </w:rPr>
      </w:pPr>
    </w:p>
    <w:p w14:paraId="7A9374B7" w14:textId="77777777" w:rsidR="00900EEF" w:rsidRDefault="00900EEF" w:rsidP="00900EEF">
      <w:pPr>
        <w:pStyle w:val="Default"/>
        <w:jc w:val="both"/>
        <w:rPr>
          <w:b/>
          <w:bCs/>
          <w:sz w:val="22"/>
          <w:szCs w:val="22"/>
        </w:rPr>
      </w:pPr>
    </w:p>
    <w:p w14:paraId="7F5E2092" w14:textId="77777777" w:rsidR="004E113B" w:rsidRDefault="00173018" w:rsidP="00900EE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Parmi les Français entre 18</w:t>
      </w:r>
      <w:r w:rsidR="00805373">
        <w:rPr>
          <w:b/>
          <w:bCs/>
          <w:sz w:val="22"/>
          <w:szCs w:val="22"/>
        </w:rPr>
        <w:t xml:space="preserve"> et 64 ans, </w:t>
      </w:r>
      <w:r>
        <w:rPr>
          <w:b/>
          <w:bCs/>
          <w:sz w:val="22"/>
          <w:szCs w:val="22"/>
        </w:rPr>
        <w:t>71% déclarent mal dormir</w:t>
      </w:r>
      <w:r w:rsidR="004E113B">
        <w:rPr>
          <w:b/>
          <w:bCs/>
          <w:sz w:val="22"/>
          <w:szCs w:val="22"/>
        </w:rPr>
        <w:t>.</w:t>
      </w:r>
    </w:p>
    <w:p w14:paraId="156D9463" w14:textId="055C67EE" w:rsidR="00173018" w:rsidRDefault="00CB2E0A" w:rsidP="00900EE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 sommeil des jeunes de 15 à </w:t>
      </w:r>
      <w:r w:rsidR="00173018">
        <w:rPr>
          <w:b/>
          <w:bCs/>
          <w:sz w:val="22"/>
          <w:szCs w:val="22"/>
        </w:rPr>
        <w:t>25 ans est fortement impacté par l’usage intensif des nouvelles technologies et l’exposition grandissante aux lumières bleues en particulier en fin de journée.</w:t>
      </w:r>
    </w:p>
    <w:p w14:paraId="0113EBB1" w14:textId="77777777" w:rsidR="004E113B" w:rsidRDefault="004E113B" w:rsidP="00900EEF">
      <w:pPr>
        <w:pStyle w:val="Default"/>
        <w:jc w:val="both"/>
        <w:rPr>
          <w:b/>
          <w:bCs/>
          <w:sz w:val="22"/>
          <w:szCs w:val="22"/>
        </w:rPr>
      </w:pPr>
    </w:p>
    <w:p w14:paraId="2F0564D1" w14:textId="77777777" w:rsidR="004E113B" w:rsidRDefault="00173018" w:rsidP="00900EE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Les répercussions sur l</w:t>
      </w:r>
      <w:r w:rsidR="00735BE4">
        <w:rPr>
          <w:b/>
          <w:bCs/>
          <w:sz w:val="22"/>
          <w:szCs w:val="22"/>
        </w:rPr>
        <w:t>e sommeil sont alarma</w:t>
      </w:r>
      <w:r>
        <w:rPr>
          <w:b/>
          <w:bCs/>
          <w:sz w:val="22"/>
          <w:szCs w:val="22"/>
        </w:rPr>
        <w:t>nt</w:t>
      </w:r>
      <w:r w:rsidR="00735BE4">
        <w:rPr>
          <w:b/>
          <w:bCs/>
          <w:sz w:val="22"/>
          <w:szCs w:val="22"/>
        </w:rPr>
        <w:t>es</w:t>
      </w:r>
      <w:r w:rsidR="00701B2D">
        <w:rPr>
          <w:b/>
          <w:bCs/>
          <w:sz w:val="22"/>
          <w:szCs w:val="22"/>
        </w:rPr>
        <w:t>. U</w:t>
      </w:r>
      <w:r>
        <w:rPr>
          <w:b/>
          <w:bCs/>
          <w:sz w:val="22"/>
          <w:szCs w:val="22"/>
        </w:rPr>
        <w:t>n mauvais sommeil impacte toutes les sphères de la vie courante : solidification des apprentissages, humeur, concentration, risque de blessure, perte de vigilance</w:t>
      </w:r>
      <w:r w:rsidR="00376709">
        <w:rPr>
          <w:b/>
          <w:bCs/>
          <w:sz w:val="22"/>
          <w:szCs w:val="22"/>
        </w:rPr>
        <w:t xml:space="preserve">, </w:t>
      </w:r>
      <w:r w:rsidR="004E113B">
        <w:rPr>
          <w:b/>
          <w:bCs/>
          <w:sz w:val="22"/>
          <w:szCs w:val="22"/>
        </w:rPr>
        <w:t xml:space="preserve">somnolence, risque d’accident… </w:t>
      </w:r>
    </w:p>
    <w:p w14:paraId="1916CE6B" w14:textId="77777777" w:rsidR="004E113B" w:rsidRDefault="004E113B" w:rsidP="00900EEF">
      <w:pPr>
        <w:pStyle w:val="Default"/>
        <w:jc w:val="both"/>
        <w:rPr>
          <w:b/>
          <w:bCs/>
          <w:sz w:val="22"/>
          <w:szCs w:val="22"/>
        </w:rPr>
      </w:pPr>
    </w:p>
    <w:p w14:paraId="27E24E1E" w14:textId="0B034FBD" w:rsidR="00173018" w:rsidRDefault="004E113B" w:rsidP="00900EE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376709">
        <w:rPr>
          <w:b/>
          <w:bCs/>
          <w:sz w:val="22"/>
          <w:szCs w:val="22"/>
        </w:rPr>
        <w:t>réserver la régularité des rythmes circadiens abaisse les risques de troubles du sommeil, de troubles mentaux et d</w:t>
      </w:r>
      <w:r w:rsidR="005F5FD9">
        <w:rPr>
          <w:b/>
          <w:bCs/>
          <w:sz w:val="22"/>
          <w:szCs w:val="22"/>
        </w:rPr>
        <w:t>’</w:t>
      </w:r>
      <w:r w:rsidR="00735BE4">
        <w:rPr>
          <w:b/>
          <w:bCs/>
          <w:sz w:val="22"/>
          <w:szCs w:val="22"/>
        </w:rPr>
        <w:t>appar</w:t>
      </w:r>
      <w:r w:rsidR="005F5FD9">
        <w:rPr>
          <w:b/>
          <w:bCs/>
          <w:sz w:val="22"/>
          <w:szCs w:val="22"/>
        </w:rPr>
        <w:t xml:space="preserve">ition </w:t>
      </w:r>
      <w:r w:rsidR="00376709">
        <w:rPr>
          <w:b/>
          <w:bCs/>
          <w:sz w:val="22"/>
          <w:szCs w:val="22"/>
        </w:rPr>
        <w:t xml:space="preserve">précoce de maladies chroniques tel que diabète et </w:t>
      </w:r>
      <w:r w:rsidR="005F5FD9">
        <w:rPr>
          <w:b/>
          <w:bCs/>
          <w:sz w:val="22"/>
          <w:szCs w:val="22"/>
        </w:rPr>
        <w:t>obésité</w:t>
      </w:r>
      <w:r w:rsidR="00376709">
        <w:rPr>
          <w:b/>
          <w:bCs/>
          <w:sz w:val="22"/>
          <w:szCs w:val="22"/>
        </w:rPr>
        <w:t>, on comprend mieux pourquoi les professionnels du secteur s’engagent pour communiquer auprès du plus grand nombre et des jeunes en particulier.</w:t>
      </w:r>
    </w:p>
    <w:p w14:paraId="4DBEA339" w14:textId="77777777" w:rsidR="00376709" w:rsidRPr="00900EEF" w:rsidRDefault="00376709" w:rsidP="00900EEF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51D56CB2" w14:textId="1AF9A0A9" w:rsidR="005167A2" w:rsidRPr="00900EEF" w:rsidRDefault="005167A2" w:rsidP="00900EEF">
      <w:pPr>
        <w:pStyle w:val="Default"/>
        <w:jc w:val="both"/>
        <w:rPr>
          <w:bCs/>
          <w:sz w:val="22"/>
          <w:szCs w:val="22"/>
        </w:rPr>
      </w:pPr>
      <w:r w:rsidRPr="00900EEF">
        <w:rPr>
          <w:bCs/>
          <w:sz w:val="22"/>
          <w:szCs w:val="22"/>
        </w:rPr>
        <w:t>Les quatre grands piliers de la santé humaine sont :</w:t>
      </w:r>
    </w:p>
    <w:p w14:paraId="667EBF25" w14:textId="77777777" w:rsidR="005167A2" w:rsidRPr="00900EEF" w:rsidRDefault="005167A2" w:rsidP="004E113B">
      <w:pPr>
        <w:pStyle w:val="Default"/>
        <w:ind w:left="2268"/>
        <w:jc w:val="both"/>
        <w:rPr>
          <w:bCs/>
          <w:sz w:val="22"/>
          <w:szCs w:val="22"/>
        </w:rPr>
      </w:pPr>
      <w:r w:rsidRPr="00900EEF">
        <w:rPr>
          <w:bCs/>
          <w:sz w:val="22"/>
          <w:szCs w:val="22"/>
        </w:rPr>
        <w:t xml:space="preserve">1/  </w:t>
      </w:r>
      <w:r w:rsidRPr="00900EEF">
        <w:rPr>
          <w:b/>
          <w:bCs/>
          <w:sz w:val="22"/>
          <w:szCs w:val="22"/>
        </w:rPr>
        <w:t xml:space="preserve">Sommeil </w:t>
      </w:r>
      <w:r w:rsidRPr="00900EEF">
        <w:rPr>
          <w:bCs/>
          <w:sz w:val="22"/>
          <w:szCs w:val="22"/>
        </w:rPr>
        <w:t>de qualité</w:t>
      </w:r>
    </w:p>
    <w:p w14:paraId="2777DFE2" w14:textId="77777777" w:rsidR="005167A2" w:rsidRPr="00900EEF" w:rsidRDefault="005167A2" w:rsidP="004E113B">
      <w:pPr>
        <w:pStyle w:val="Default"/>
        <w:ind w:left="2268"/>
        <w:jc w:val="both"/>
        <w:rPr>
          <w:bCs/>
          <w:sz w:val="22"/>
          <w:szCs w:val="22"/>
        </w:rPr>
      </w:pPr>
      <w:r w:rsidRPr="00900EEF">
        <w:rPr>
          <w:bCs/>
          <w:sz w:val="22"/>
          <w:szCs w:val="22"/>
        </w:rPr>
        <w:t xml:space="preserve">2/  </w:t>
      </w:r>
      <w:r w:rsidRPr="00900EEF">
        <w:rPr>
          <w:b/>
          <w:bCs/>
          <w:sz w:val="22"/>
          <w:szCs w:val="22"/>
        </w:rPr>
        <w:t>Nutrition</w:t>
      </w:r>
      <w:r w:rsidRPr="00900EEF">
        <w:rPr>
          <w:bCs/>
          <w:sz w:val="22"/>
          <w:szCs w:val="22"/>
        </w:rPr>
        <w:t xml:space="preserve"> adaptée</w:t>
      </w:r>
    </w:p>
    <w:p w14:paraId="3CD4BB17" w14:textId="77777777" w:rsidR="005167A2" w:rsidRPr="00900EEF" w:rsidRDefault="005167A2" w:rsidP="004E113B">
      <w:pPr>
        <w:pStyle w:val="Default"/>
        <w:ind w:left="2268"/>
        <w:jc w:val="both"/>
        <w:rPr>
          <w:bCs/>
          <w:sz w:val="22"/>
          <w:szCs w:val="22"/>
        </w:rPr>
      </w:pPr>
      <w:r w:rsidRPr="00900EEF">
        <w:rPr>
          <w:bCs/>
          <w:sz w:val="22"/>
          <w:szCs w:val="22"/>
        </w:rPr>
        <w:t xml:space="preserve">3/  </w:t>
      </w:r>
      <w:r w:rsidRPr="00900EEF">
        <w:rPr>
          <w:b/>
          <w:bCs/>
          <w:sz w:val="22"/>
          <w:szCs w:val="22"/>
        </w:rPr>
        <w:t>Activité physique</w:t>
      </w:r>
      <w:r w:rsidRPr="00900EEF">
        <w:rPr>
          <w:bCs/>
          <w:sz w:val="22"/>
          <w:szCs w:val="22"/>
        </w:rPr>
        <w:t xml:space="preserve"> cohérente</w:t>
      </w:r>
    </w:p>
    <w:p w14:paraId="481A40F7" w14:textId="77777777" w:rsidR="005167A2" w:rsidRPr="00900EEF" w:rsidRDefault="005167A2" w:rsidP="004E113B">
      <w:pPr>
        <w:pStyle w:val="Default"/>
        <w:ind w:left="2268"/>
        <w:jc w:val="both"/>
        <w:rPr>
          <w:bCs/>
          <w:sz w:val="22"/>
          <w:szCs w:val="22"/>
        </w:rPr>
      </w:pPr>
      <w:r w:rsidRPr="00900EEF">
        <w:rPr>
          <w:bCs/>
          <w:sz w:val="22"/>
          <w:szCs w:val="22"/>
        </w:rPr>
        <w:t xml:space="preserve">4/  </w:t>
      </w:r>
      <w:r w:rsidRPr="00900EEF">
        <w:rPr>
          <w:b/>
          <w:bCs/>
          <w:sz w:val="22"/>
          <w:szCs w:val="22"/>
        </w:rPr>
        <w:t>Relations sociales</w:t>
      </w:r>
      <w:r w:rsidRPr="00900EEF">
        <w:rPr>
          <w:bCs/>
          <w:sz w:val="22"/>
          <w:szCs w:val="22"/>
        </w:rPr>
        <w:t xml:space="preserve"> fréquentes</w:t>
      </w:r>
    </w:p>
    <w:p w14:paraId="3B3D262A" w14:textId="77777777" w:rsidR="005167A2" w:rsidRPr="00900EEF" w:rsidRDefault="005167A2" w:rsidP="004E113B">
      <w:pPr>
        <w:pStyle w:val="Default"/>
        <w:ind w:left="2268"/>
        <w:jc w:val="both"/>
        <w:rPr>
          <w:bCs/>
          <w:sz w:val="22"/>
          <w:szCs w:val="22"/>
        </w:rPr>
      </w:pPr>
    </w:p>
    <w:p w14:paraId="03B7CDD2" w14:textId="551AF0BF" w:rsidR="005167A2" w:rsidRDefault="005167A2" w:rsidP="00900EEF">
      <w:pPr>
        <w:pStyle w:val="Default"/>
        <w:jc w:val="both"/>
        <w:rPr>
          <w:bCs/>
          <w:sz w:val="22"/>
          <w:szCs w:val="22"/>
        </w:rPr>
      </w:pPr>
      <w:r w:rsidRPr="00900EEF">
        <w:rPr>
          <w:bCs/>
          <w:sz w:val="22"/>
          <w:szCs w:val="22"/>
        </w:rPr>
        <w:lastRenderedPageBreak/>
        <w:t>Les jeunes de</w:t>
      </w:r>
      <w:r w:rsidR="00CB2E0A">
        <w:rPr>
          <w:bCs/>
          <w:sz w:val="22"/>
          <w:szCs w:val="22"/>
        </w:rPr>
        <w:t xml:space="preserve"> 15 à </w:t>
      </w:r>
      <w:r w:rsidR="00900EEF">
        <w:rPr>
          <w:bCs/>
          <w:sz w:val="22"/>
          <w:szCs w:val="22"/>
        </w:rPr>
        <w:t>25ans ne manquent</w:t>
      </w:r>
      <w:r w:rsidRPr="00900EEF">
        <w:rPr>
          <w:bCs/>
          <w:sz w:val="22"/>
          <w:szCs w:val="22"/>
        </w:rPr>
        <w:t xml:space="preserve"> pas de </w:t>
      </w:r>
      <w:r w:rsidRPr="001A409B">
        <w:rPr>
          <w:b/>
          <w:bCs/>
          <w:sz w:val="22"/>
          <w:szCs w:val="22"/>
        </w:rPr>
        <w:t>relations sociales</w:t>
      </w:r>
      <w:r w:rsidRPr="00900EEF">
        <w:rPr>
          <w:bCs/>
          <w:sz w:val="22"/>
          <w:szCs w:val="22"/>
        </w:rPr>
        <w:t xml:space="preserve"> du fait des impératifs de la vie dans leur établissement scolaire. L’</w:t>
      </w:r>
      <w:r w:rsidRPr="001A409B">
        <w:rPr>
          <w:b/>
          <w:bCs/>
          <w:sz w:val="22"/>
          <w:szCs w:val="22"/>
        </w:rPr>
        <w:t>activité physique</w:t>
      </w:r>
      <w:r w:rsidRPr="00900EEF">
        <w:rPr>
          <w:bCs/>
          <w:sz w:val="22"/>
          <w:szCs w:val="22"/>
        </w:rPr>
        <w:t xml:space="preserve"> est également prise en charge par le système éducatif. La </w:t>
      </w:r>
      <w:r w:rsidRPr="001A409B">
        <w:rPr>
          <w:b/>
          <w:bCs/>
          <w:sz w:val="22"/>
          <w:szCs w:val="22"/>
        </w:rPr>
        <w:t>nutrition</w:t>
      </w:r>
      <w:r w:rsidRPr="00900EEF">
        <w:rPr>
          <w:bCs/>
          <w:sz w:val="22"/>
          <w:szCs w:val="22"/>
        </w:rPr>
        <w:t xml:space="preserve"> est en général variée et adaptée du fait qu’</w:t>
      </w:r>
      <w:r w:rsidR="00900EEF">
        <w:rPr>
          <w:bCs/>
          <w:sz w:val="22"/>
          <w:szCs w:val="22"/>
        </w:rPr>
        <w:t>u</w:t>
      </w:r>
      <w:r w:rsidRPr="00900EEF">
        <w:rPr>
          <w:bCs/>
          <w:sz w:val="22"/>
          <w:szCs w:val="22"/>
        </w:rPr>
        <w:t>n gr</w:t>
      </w:r>
      <w:r w:rsidR="00900EEF">
        <w:rPr>
          <w:bCs/>
          <w:sz w:val="22"/>
          <w:szCs w:val="22"/>
        </w:rPr>
        <w:t>and nombre a recours au service</w:t>
      </w:r>
      <w:r w:rsidRPr="00900EEF">
        <w:rPr>
          <w:bCs/>
          <w:sz w:val="22"/>
          <w:szCs w:val="22"/>
        </w:rPr>
        <w:t xml:space="preserve"> de restauration scolaire. Le </w:t>
      </w:r>
      <w:r w:rsidRPr="001A409B">
        <w:rPr>
          <w:b/>
          <w:bCs/>
          <w:sz w:val="22"/>
          <w:szCs w:val="22"/>
        </w:rPr>
        <w:t>sommeil</w:t>
      </w:r>
      <w:r w:rsidRPr="00900EEF">
        <w:rPr>
          <w:bCs/>
          <w:sz w:val="22"/>
          <w:szCs w:val="22"/>
        </w:rPr>
        <w:t xml:space="preserve">, le plus vital des quatre piliers, est beaucoup moins mis en avant car c’est un point hautement intime et personnel. </w:t>
      </w:r>
      <w:r w:rsidR="00900EEF">
        <w:rPr>
          <w:bCs/>
          <w:sz w:val="22"/>
          <w:szCs w:val="22"/>
        </w:rPr>
        <w:t>En effet, sauf exc</w:t>
      </w:r>
      <w:r w:rsidR="000C2483">
        <w:rPr>
          <w:bCs/>
          <w:sz w:val="22"/>
          <w:szCs w:val="22"/>
        </w:rPr>
        <w:t>eption rare (</w:t>
      </w:r>
      <w:bookmarkStart w:id="0" w:name="_GoBack"/>
      <w:bookmarkEnd w:id="0"/>
      <w:r w:rsidR="00900EEF">
        <w:rPr>
          <w:bCs/>
          <w:sz w:val="22"/>
          <w:szCs w:val="22"/>
        </w:rPr>
        <w:t xml:space="preserve">!), il n’est pas présent dans les établissements. </w:t>
      </w:r>
      <w:r w:rsidRPr="00900EEF">
        <w:rPr>
          <w:bCs/>
          <w:sz w:val="22"/>
          <w:szCs w:val="22"/>
        </w:rPr>
        <w:t>Voilà pourquoi, nous soutenons au maximum les initiatives de promotion et d’information sur les thématiques associées au sommeil</w:t>
      </w:r>
      <w:r w:rsidR="00900EEF">
        <w:rPr>
          <w:bCs/>
          <w:sz w:val="22"/>
          <w:szCs w:val="22"/>
        </w:rPr>
        <w:t xml:space="preserve">, en particulier auprès des jeunes. Le </w:t>
      </w:r>
      <w:r w:rsidR="00900EEF" w:rsidRPr="001A409B">
        <w:rPr>
          <w:b/>
          <w:bCs/>
          <w:sz w:val="22"/>
          <w:szCs w:val="22"/>
        </w:rPr>
        <w:t>Comité Départemental Olympique et Sportif Rhône Lyon Métropole</w:t>
      </w:r>
      <w:r w:rsidR="00900EEF">
        <w:rPr>
          <w:bCs/>
          <w:sz w:val="22"/>
          <w:szCs w:val="22"/>
        </w:rPr>
        <w:t xml:space="preserve"> s’associe à cette initiative et l’un de ses </w:t>
      </w:r>
      <w:r w:rsidR="004E113B">
        <w:rPr>
          <w:bCs/>
          <w:sz w:val="22"/>
          <w:szCs w:val="22"/>
        </w:rPr>
        <w:t xml:space="preserve">éminent </w:t>
      </w:r>
      <w:r w:rsidR="00900EEF">
        <w:rPr>
          <w:bCs/>
          <w:sz w:val="22"/>
          <w:szCs w:val="22"/>
        </w:rPr>
        <w:t xml:space="preserve">représentant sera sans doute </w:t>
      </w:r>
      <w:r w:rsidR="004E113B">
        <w:rPr>
          <w:bCs/>
          <w:sz w:val="22"/>
          <w:szCs w:val="22"/>
        </w:rPr>
        <w:t xml:space="preserve">également </w:t>
      </w:r>
      <w:r w:rsidR="00900EEF">
        <w:rPr>
          <w:bCs/>
          <w:sz w:val="22"/>
          <w:szCs w:val="22"/>
        </w:rPr>
        <w:t>présent pour rencontrer les jeunes en milieu d’après-midi.</w:t>
      </w:r>
    </w:p>
    <w:p w14:paraId="22136D5F" w14:textId="77777777" w:rsidR="00900EEF" w:rsidRPr="00900EEF" w:rsidRDefault="00900EEF" w:rsidP="00900EEF">
      <w:pPr>
        <w:pStyle w:val="Default"/>
        <w:jc w:val="both"/>
        <w:rPr>
          <w:bCs/>
          <w:sz w:val="22"/>
          <w:szCs w:val="22"/>
        </w:rPr>
      </w:pPr>
    </w:p>
    <w:p w14:paraId="0B4829C0" w14:textId="36458174" w:rsidR="00805373" w:rsidRDefault="00805373" w:rsidP="00900EEF">
      <w:pPr>
        <w:jc w:val="both"/>
        <w:rPr>
          <w:rFonts w:ascii="Gurmukhi MN" w:hAnsi="Gurmukhi MN" w:cs="Arial"/>
          <w:b/>
        </w:rPr>
      </w:pPr>
    </w:p>
    <w:p w14:paraId="09D0E48D" w14:textId="77777777" w:rsidR="001A409B" w:rsidRDefault="001A409B" w:rsidP="00900EEF">
      <w:pPr>
        <w:jc w:val="both"/>
        <w:rPr>
          <w:rFonts w:ascii="Gurmukhi MN" w:hAnsi="Gurmukhi MN" w:cs="Arial"/>
          <w:b/>
        </w:rPr>
      </w:pPr>
    </w:p>
    <w:p w14:paraId="6A765ADA" w14:textId="77777777" w:rsidR="00805373" w:rsidRPr="001A409B" w:rsidRDefault="00805373" w:rsidP="00900EEF">
      <w:pPr>
        <w:pStyle w:val="Default"/>
        <w:jc w:val="both"/>
        <w:rPr>
          <w:b/>
          <w:bCs/>
          <w:sz w:val="22"/>
          <w:szCs w:val="22"/>
        </w:rPr>
      </w:pPr>
      <w:r w:rsidRPr="001A409B">
        <w:rPr>
          <w:b/>
          <w:bCs/>
          <w:sz w:val="22"/>
          <w:szCs w:val="22"/>
        </w:rPr>
        <w:t xml:space="preserve">A PROPOS </w:t>
      </w:r>
    </w:p>
    <w:p w14:paraId="09908F2A" w14:textId="77777777" w:rsidR="001A409B" w:rsidRPr="001A409B" w:rsidRDefault="001A409B" w:rsidP="00900EEF">
      <w:pPr>
        <w:pStyle w:val="Default"/>
        <w:jc w:val="both"/>
        <w:rPr>
          <w:sz w:val="22"/>
          <w:szCs w:val="22"/>
        </w:rPr>
      </w:pPr>
    </w:p>
    <w:p w14:paraId="59884E90" w14:textId="219FF91F" w:rsidR="00805373" w:rsidRPr="001A409B" w:rsidRDefault="00805373" w:rsidP="00900EEF">
      <w:pPr>
        <w:pStyle w:val="Default"/>
        <w:jc w:val="both"/>
        <w:rPr>
          <w:sz w:val="22"/>
          <w:szCs w:val="22"/>
        </w:rPr>
      </w:pPr>
      <w:r w:rsidRPr="001A409B">
        <w:rPr>
          <w:b/>
          <w:bCs/>
          <w:sz w:val="22"/>
          <w:szCs w:val="22"/>
        </w:rPr>
        <w:t>Fondé en 2012 par Lionel Gremillard, ostéopathe</w:t>
      </w:r>
      <w:r w:rsidRPr="001A409B">
        <w:rPr>
          <w:sz w:val="22"/>
          <w:szCs w:val="22"/>
        </w:rPr>
        <w:t>, Ormex Confor</w:t>
      </w:r>
      <w:r w:rsidRPr="00E04464">
        <w:rPr>
          <w:sz w:val="22"/>
          <w:szCs w:val="22"/>
        </w:rPr>
        <w:t>t</w:t>
      </w:r>
      <w:r w:rsidR="001A409B" w:rsidRPr="00E04464">
        <w:rPr>
          <w:bCs/>
          <w:sz w:val="22"/>
          <w:szCs w:val="22"/>
        </w:rPr>
        <w:t>®</w:t>
      </w:r>
      <w:r w:rsidR="00E04464" w:rsidRPr="00E04464">
        <w:rPr>
          <w:bCs/>
          <w:sz w:val="22"/>
          <w:szCs w:val="22"/>
        </w:rPr>
        <w:t xml:space="preserve">, </w:t>
      </w:r>
      <w:r w:rsidR="00E04464">
        <w:rPr>
          <w:b/>
          <w:bCs/>
          <w:sz w:val="22"/>
          <w:szCs w:val="22"/>
        </w:rPr>
        <w:t xml:space="preserve">acteur de la </w:t>
      </w:r>
      <w:proofErr w:type="spellStart"/>
      <w:r w:rsidR="00E04464">
        <w:rPr>
          <w:b/>
          <w:bCs/>
          <w:sz w:val="22"/>
          <w:szCs w:val="22"/>
        </w:rPr>
        <w:t>Silver</w:t>
      </w:r>
      <w:proofErr w:type="spellEnd"/>
      <w:r w:rsidR="00E04464">
        <w:rPr>
          <w:b/>
          <w:bCs/>
          <w:sz w:val="22"/>
          <w:szCs w:val="22"/>
        </w:rPr>
        <w:t xml:space="preserve"> économie</w:t>
      </w:r>
      <w:r w:rsidRPr="001A409B">
        <w:rPr>
          <w:sz w:val="22"/>
          <w:szCs w:val="22"/>
        </w:rPr>
        <w:t xml:space="preserve"> </w:t>
      </w:r>
      <w:r w:rsidR="00E04464">
        <w:rPr>
          <w:sz w:val="22"/>
          <w:szCs w:val="22"/>
        </w:rPr>
        <w:t xml:space="preserve">et nominé aux trophées </w:t>
      </w:r>
      <w:proofErr w:type="spellStart"/>
      <w:r w:rsidR="00E04464">
        <w:rPr>
          <w:sz w:val="22"/>
          <w:szCs w:val="22"/>
        </w:rPr>
        <w:t>Silver</w:t>
      </w:r>
      <w:proofErr w:type="spellEnd"/>
      <w:r w:rsidR="00E04464">
        <w:rPr>
          <w:sz w:val="22"/>
          <w:szCs w:val="22"/>
        </w:rPr>
        <w:t xml:space="preserve"> Eco 2018 (29 mars Paris) </w:t>
      </w:r>
      <w:r w:rsidRPr="001A409B">
        <w:rPr>
          <w:sz w:val="22"/>
          <w:szCs w:val="22"/>
        </w:rPr>
        <w:t xml:space="preserve">est une société française innovante </w:t>
      </w:r>
      <w:r w:rsidR="004E113B" w:rsidRPr="001A409B">
        <w:rPr>
          <w:sz w:val="22"/>
          <w:szCs w:val="22"/>
        </w:rPr>
        <w:t xml:space="preserve">basée dans l’Ain </w:t>
      </w:r>
      <w:r w:rsidRPr="001A409B">
        <w:rPr>
          <w:sz w:val="22"/>
          <w:szCs w:val="22"/>
        </w:rPr>
        <w:t xml:space="preserve">qui développe et commercialise Ergonox®, </w:t>
      </w:r>
      <w:r w:rsidRPr="001A409B">
        <w:rPr>
          <w:b/>
          <w:bCs/>
          <w:sz w:val="22"/>
          <w:szCs w:val="22"/>
        </w:rPr>
        <w:t>le premier oreiller ergonomique sur-mesure</w:t>
      </w:r>
      <w:r w:rsidRPr="001A409B">
        <w:rPr>
          <w:sz w:val="22"/>
          <w:szCs w:val="22"/>
        </w:rPr>
        <w:t xml:space="preserve">. </w:t>
      </w:r>
      <w:r w:rsidRPr="001A409B">
        <w:rPr>
          <w:b/>
          <w:bCs/>
          <w:sz w:val="22"/>
          <w:szCs w:val="22"/>
        </w:rPr>
        <w:t>Après 15 années de recherches</w:t>
      </w:r>
      <w:r w:rsidRPr="001A409B">
        <w:rPr>
          <w:sz w:val="22"/>
          <w:szCs w:val="22"/>
        </w:rPr>
        <w:t xml:space="preserve">, l’oreiller nouvelle génération, adapté à la morphologie de chacun, est conçu et fabriqué en France. </w:t>
      </w:r>
      <w:r w:rsidR="009E05C3" w:rsidRPr="001A409B">
        <w:rPr>
          <w:sz w:val="22"/>
          <w:szCs w:val="22"/>
        </w:rPr>
        <w:t>Il permet un accroissement sensible de la quantité de sommeil lent profond et</w:t>
      </w:r>
      <w:r w:rsidRPr="001A409B">
        <w:rPr>
          <w:sz w:val="22"/>
          <w:szCs w:val="22"/>
        </w:rPr>
        <w:t xml:space="preserve"> est </w:t>
      </w:r>
      <w:r w:rsidRPr="001A409B">
        <w:rPr>
          <w:b/>
          <w:bCs/>
          <w:sz w:val="22"/>
          <w:szCs w:val="22"/>
        </w:rPr>
        <w:t>recommandé par des professionnels de la santé</w:t>
      </w:r>
      <w:r w:rsidRPr="001A409B">
        <w:rPr>
          <w:sz w:val="22"/>
          <w:szCs w:val="22"/>
        </w:rPr>
        <w:t xml:space="preserve">, des praticiens paramédicaux et des médecins du sommeil. De nombreux </w:t>
      </w:r>
      <w:r w:rsidRPr="001A409B">
        <w:rPr>
          <w:b/>
          <w:bCs/>
          <w:sz w:val="22"/>
          <w:szCs w:val="22"/>
        </w:rPr>
        <w:t>sportifs de haut niveau</w:t>
      </w:r>
      <w:r w:rsidRPr="001A409B">
        <w:rPr>
          <w:sz w:val="22"/>
          <w:szCs w:val="22"/>
        </w:rPr>
        <w:t>, pour qui le sommeil est un élément de santé primordial, ont adopté Ergonox®. Le dispositif est distribué en France par un résea</w:t>
      </w:r>
      <w:r w:rsidR="009E05C3" w:rsidRPr="001A409B">
        <w:rPr>
          <w:sz w:val="22"/>
          <w:szCs w:val="22"/>
        </w:rPr>
        <w:t>u de magasins de santé.</w:t>
      </w:r>
    </w:p>
    <w:p w14:paraId="2DDCA1BB" w14:textId="77777777" w:rsidR="001A409B" w:rsidRPr="001A409B" w:rsidRDefault="001A409B" w:rsidP="00900EEF">
      <w:pPr>
        <w:pStyle w:val="Default"/>
        <w:jc w:val="both"/>
        <w:rPr>
          <w:sz w:val="22"/>
          <w:szCs w:val="22"/>
        </w:rPr>
      </w:pPr>
    </w:p>
    <w:p w14:paraId="5D3ABD55" w14:textId="0D2CF1D5" w:rsidR="00805373" w:rsidRDefault="00805373" w:rsidP="00900EEF">
      <w:pPr>
        <w:jc w:val="both"/>
        <w:rPr>
          <w:sz w:val="22"/>
          <w:szCs w:val="22"/>
        </w:rPr>
      </w:pPr>
      <w:r w:rsidRPr="001A409B">
        <w:rPr>
          <w:sz w:val="22"/>
          <w:szCs w:val="22"/>
        </w:rPr>
        <w:t xml:space="preserve">Pour tout complément d’information </w:t>
      </w:r>
      <w:hyperlink r:id="rId10" w:history="1">
        <w:r w:rsidR="00E6572C" w:rsidRPr="0012481F">
          <w:rPr>
            <w:rStyle w:val="Lienhypertexte"/>
            <w:sz w:val="22"/>
            <w:szCs w:val="22"/>
          </w:rPr>
          <w:t>https://www.ormex-confort.com</w:t>
        </w:r>
      </w:hyperlink>
    </w:p>
    <w:p w14:paraId="1046433C" w14:textId="2C7938AD" w:rsidR="00E6572C" w:rsidRDefault="00E6572C" w:rsidP="00900EEF">
      <w:pPr>
        <w:jc w:val="both"/>
        <w:rPr>
          <w:sz w:val="22"/>
          <w:szCs w:val="22"/>
        </w:rPr>
      </w:pPr>
    </w:p>
    <w:p w14:paraId="513E241F" w14:textId="2D6620D9" w:rsidR="00E6572C" w:rsidRDefault="00E6572C" w:rsidP="00900EEF">
      <w:pPr>
        <w:jc w:val="both"/>
        <w:rPr>
          <w:sz w:val="22"/>
          <w:szCs w:val="22"/>
        </w:rPr>
      </w:pPr>
      <w:r>
        <w:rPr>
          <w:rFonts w:ascii="Gurmukhi MN" w:hAnsi="Gurmukhi MN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2113C84E" wp14:editId="4206F754">
            <wp:simplePos x="0" y="0"/>
            <wp:positionH relativeFrom="column">
              <wp:posOffset>0</wp:posOffset>
            </wp:positionH>
            <wp:positionV relativeFrom="paragraph">
              <wp:posOffset>102235</wp:posOffset>
            </wp:positionV>
            <wp:extent cx="933450" cy="35814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E19E1" w14:textId="23C58514" w:rsidR="00E6572C" w:rsidRDefault="00E6572C" w:rsidP="00BC24BD">
      <w:pPr>
        <w:ind w:left="1416" w:firstLine="1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Sylvain GUENRO – </w:t>
      </w:r>
      <w:hyperlink r:id="rId11" w:history="1">
        <w:r w:rsidRPr="0012481F">
          <w:rPr>
            <w:rStyle w:val="Lienhypertexte"/>
            <w:sz w:val="22"/>
            <w:szCs w:val="22"/>
          </w:rPr>
          <w:t>sylvain.guenro@ormex-confort.com</w:t>
        </w:r>
      </w:hyperlink>
      <w:r>
        <w:rPr>
          <w:sz w:val="22"/>
          <w:szCs w:val="22"/>
        </w:rPr>
        <w:t xml:space="preserve"> - 06 10 67 93 60</w:t>
      </w:r>
    </w:p>
    <w:p w14:paraId="6B8F1832" w14:textId="77777777" w:rsidR="00BC24BD" w:rsidRDefault="00BC24BD" w:rsidP="00BC24BD">
      <w:pPr>
        <w:ind w:left="1416" w:firstLine="144"/>
        <w:jc w:val="both"/>
        <w:rPr>
          <w:sz w:val="22"/>
          <w:szCs w:val="22"/>
        </w:rPr>
      </w:pPr>
    </w:p>
    <w:p w14:paraId="6BA01E63" w14:textId="77777777" w:rsidR="00BC24BD" w:rsidRDefault="00BC24BD" w:rsidP="00BC24BD">
      <w:pPr>
        <w:ind w:left="1416" w:firstLine="144"/>
        <w:jc w:val="both"/>
        <w:rPr>
          <w:sz w:val="22"/>
          <w:szCs w:val="22"/>
        </w:rPr>
      </w:pPr>
    </w:p>
    <w:p w14:paraId="78BAAF47" w14:textId="2CE3259D" w:rsidR="00BC24BD" w:rsidRPr="00BC24BD" w:rsidRDefault="00BC24BD" w:rsidP="00BC24BD">
      <w:pPr>
        <w:ind w:left="1416" w:firstLine="144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2126C464" wp14:editId="71EF4B30">
            <wp:extent cx="3438711" cy="32791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853" cy="327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4BD" w:rsidRPr="00BC24BD" w:rsidSect="003B2498">
      <w:footerReference w:type="even" r:id="rId13"/>
      <w:footerReference w:type="default" r:id="rId14"/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184F6" w14:textId="77777777" w:rsidR="00AA1411" w:rsidRDefault="00AA1411" w:rsidP="00AA1411">
      <w:r>
        <w:separator/>
      </w:r>
    </w:p>
  </w:endnote>
  <w:endnote w:type="continuationSeparator" w:id="0">
    <w:p w14:paraId="30825CE4" w14:textId="77777777" w:rsidR="00AA1411" w:rsidRDefault="00AA1411" w:rsidP="00AA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Gurmukhi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5"/>
      <w:gridCol w:w="1672"/>
      <w:gridCol w:w="3805"/>
    </w:tblGrid>
    <w:tr w:rsidR="00AA1411" w14:paraId="36F6732B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337EE8A" w14:textId="77777777" w:rsidR="00AA1411" w:rsidRDefault="00AA1411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3C6EB9E" w14:textId="77777777" w:rsidR="00AA1411" w:rsidRDefault="000C2483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0EE7E9BBB289C54AB60784D961D0B447"/>
              </w:placeholder>
              <w:temporary/>
              <w:showingPlcHdr/>
            </w:sdtPr>
            <w:sdtEndPr/>
            <w:sdtContent>
              <w:r w:rsidR="00AA1411"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149CAD0" w14:textId="77777777" w:rsidR="00AA1411" w:rsidRDefault="00AA1411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AA1411" w14:paraId="7C1D3FB7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7ACF7CA" w14:textId="77777777" w:rsidR="00AA1411" w:rsidRDefault="00AA1411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1AAB895" w14:textId="77777777" w:rsidR="00AA1411" w:rsidRDefault="00AA1411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D77E871" w14:textId="77777777" w:rsidR="00AA1411" w:rsidRDefault="00AA1411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28AB1FC" w14:textId="77777777" w:rsidR="00AA1411" w:rsidRDefault="00AA141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ABA60" w14:textId="6A010F0C" w:rsidR="00AA1411" w:rsidRDefault="00AA1411" w:rsidP="00AA1411">
    <w:pPr>
      <w:pStyle w:val="Pieddepage"/>
      <w:jc w:val="center"/>
    </w:pPr>
    <w:r>
      <w:rPr>
        <w:rFonts w:ascii="Cambria" w:hAnsi="Cambria"/>
        <w:color w:val="365F91" w:themeColor="accent1" w:themeShade="BF"/>
      </w:rPr>
      <w:t xml:space="preserve">180314 – Jeunes 15-25 ans – World </w:t>
    </w:r>
    <w:proofErr w:type="spellStart"/>
    <w:r>
      <w:rPr>
        <w:rFonts w:ascii="Cambria" w:hAnsi="Cambria"/>
        <w:color w:val="365F91" w:themeColor="accent1" w:themeShade="BF"/>
      </w:rPr>
      <w:t>Sleep</w:t>
    </w:r>
    <w:proofErr w:type="spellEnd"/>
    <w:r>
      <w:rPr>
        <w:rFonts w:ascii="Cambria" w:hAnsi="Cambria"/>
        <w:color w:val="365F91" w:themeColor="accent1" w:themeShade="BF"/>
      </w:rPr>
      <w:t xml:space="preserve"> Day 16 mars 2018 – Sciences-U Lyon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609EE" w14:textId="77777777" w:rsidR="00AA1411" w:rsidRDefault="00AA1411" w:rsidP="00AA1411">
      <w:r>
        <w:separator/>
      </w:r>
    </w:p>
  </w:footnote>
  <w:footnote w:type="continuationSeparator" w:id="0">
    <w:p w14:paraId="419C58AB" w14:textId="77777777" w:rsidR="00AA1411" w:rsidRDefault="00AA1411" w:rsidP="00AA1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A1"/>
    <w:rsid w:val="000C2483"/>
    <w:rsid w:val="00173018"/>
    <w:rsid w:val="001A409B"/>
    <w:rsid w:val="00376709"/>
    <w:rsid w:val="003B2498"/>
    <w:rsid w:val="004E113B"/>
    <w:rsid w:val="005167A2"/>
    <w:rsid w:val="00581EE3"/>
    <w:rsid w:val="005F5FD9"/>
    <w:rsid w:val="006419B2"/>
    <w:rsid w:val="00701B2D"/>
    <w:rsid w:val="0073100A"/>
    <w:rsid w:val="00735BE4"/>
    <w:rsid w:val="00805373"/>
    <w:rsid w:val="00900EEF"/>
    <w:rsid w:val="009A76A1"/>
    <w:rsid w:val="009E05C3"/>
    <w:rsid w:val="00AA1411"/>
    <w:rsid w:val="00BC24BD"/>
    <w:rsid w:val="00BC60A1"/>
    <w:rsid w:val="00CB2145"/>
    <w:rsid w:val="00CB2E0A"/>
    <w:rsid w:val="00E04464"/>
    <w:rsid w:val="00E6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DAB6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0537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249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498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6572C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AA1411"/>
  </w:style>
  <w:style w:type="character" w:customStyle="1" w:styleId="NotedebasdepageCar">
    <w:name w:val="Note de bas de page Car"/>
    <w:basedOn w:val="Policepardfaut"/>
    <w:link w:val="Notedebasdepage"/>
    <w:uiPriority w:val="99"/>
    <w:rsid w:val="00AA1411"/>
  </w:style>
  <w:style w:type="character" w:styleId="Marquenotebasdepage">
    <w:name w:val="footnote reference"/>
    <w:basedOn w:val="Policepardfaut"/>
    <w:uiPriority w:val="99"/>
    <w:unhideWhenUsed/>
    <w:rsid w:val="00AA141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A14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1411"/>
  </w:style>
  <w:style w:type="paragraph" w:styleId="Pieddepage">
    <w:name w:val="footer"/>
    <w:basedOn w:val="Normal"/>
    <w:link w:val="PieddepageCar"/>
    <w:uiPriority w:val="99"/>
    <w:unhideWhenUsed/>
    <w:rsid w:val="00AA14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1411"/>
  </w:style>
  <w:style w:type="paragraph" w:styleId="Sansinterligne">
    <w:name w:val="No Spacing"/>
    <w:link w:val="SansinterligneCar"/>
    <w:qFormat/>
    <w:rsid w:val="00AA1411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AA1411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0537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249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498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6572C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AA1411"/>
  </w:style>
  <w:style w:type="character" w:customStyle="1" w:styleId="NotedebasdepageCar">
    <w:name w:val="Note de bas de page Car"/>
    <w:basedOn w:val="Policepardfaut"/>
    <w:link w:val="Notedebasdepage"/>
    <w:uiPriority w:val="99"/>
    <w:rsid w:val="00AA1411"/>
  </w:style>
  <w:style w:type="character" w:styleId="Marquenotebasdepage">
    <w:name w:val="footnote reference"/>
    <w:basedOn w:val="Policepardfaut"/>
    <w:uiPriority w:val="99"/>
    <w:unhideWhenUsed/>
    <w:rsid w:val="00AA141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A14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1411"/>
  </w:style>
  <w:style w:type="paragraph" w:styleId="Pieddepage">
    <w:name w:val="footer"/>
    <w:basedOn w:val="Normal"/>
    <w:link w:val="PieddepageCar"/>
    <w:uiPriority w:val="99"/>
    <w:unhideWhenUsed/>
    <w:rsid w:val="00AA14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1411"/>
  </w:style>
  <w:style w:type="paragraph" w:styleId="Sansinterligne">
    <w:name w:val="No Spacing"/>
    <w:link w:val="SansinterligneCar"/>
    <w:qFormat/>
    <w:rsid w:val="00AA1411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AA1411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ylvain.guenro@ormex-confort.com" TargetMode="External"/><Relationship Id="rId12" Type="http://schemas.openxmlformats.org/officeDocument/2006/relationships/image" Target="media/image3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https://www.ormex-confor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E7E9BBB289C54AB60784D961D0B4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F2511-0F7D-5941-BB7A-32547132EDCC}"/>
      </w:docPartPr>
      <w:docPartBody>
        <w:p w14:paraId="4099B0D0" w14:textId="3C5C6B3E" w:rsidR="00B04D03" w:rsidRDefault="00D02BB0" w:rsidP="00D02BB0">
          <w:pPr>
            <w:pStyle w:val="0EE7E9BBB289C54AB60784D961D0B44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Gurmukhi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B0"/>
    <w:rsid w:val="00B04D03"/>
    <w:rsid w:val="00D0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EE7E9BBB289C54AB60784D961D0B447">
    <w:name w:val="0EE7E9BBB289C54AB60784D961D0B447"/>
    <w:rsid w:val="00D02BB0"/>
  </w:style>
  <w:style w:type="paragraph" w:customStyle="1" w:styleId="90A637667AD3754D8EAA8D93293B8D13">
    <w:name w:val="90A637667AD3754D8EAA8D93293B8D13"/>
    <w:rsid w:val="00D02BB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EE7E9BBB289C54AB60784D961D0B447">
    <w:name w:val="0EE7E9BBB289C54AB60784D961D0B447"/>
    <w:rsid w:val="00D02BB0"/>
  </w:style>
  <w:style w:type="paragraph" w:customStyle="1" w:styleId="90A637667AD3754D8EAA8D93293B8D13">
    <w:name w:val="90A637667AD3754D8EAA8D93293B8D13"/>
    <w:rsid w:val="00D02B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9BF249-BE46-D746-8BD2-2B0DBC7C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599</Words>
  <Characters>3297</Characters>
  <Application>Microsoft Macintosh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GUENRO</dc:creator>
  <cp:keywords/>
  <dc:description/>
  <cp:lastModifiedBy>Sylvain GUENRO</cp:lastModifiedBy>
  <cp:revision>14</cp:revision>
  <dcterms:created xsi:type="dcterms:W3CDTF">2018-03-14T07:52:00Z</dcterms:created>
  <dcterms:modified xsi:type="dcterms:W3CDTF">2018-03-14T13:05:00Z</dcterms:modified>
</cp:coreProperties>
</file>